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FD6C37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054ED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6F5A0FE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054ED" w:rsidRPr="005054ED">
        <w:rPr>
          <w:rFonts w:ascii="Arial" w:eastAsia="Arial" w:hAnsi="Arial" w:cs="Arial"/>
          <w:color w:val="auto"/>
          <w:sz w:val="22"/>
          <w:szCs w:val="22"/>
          <w:lang w:eastAsia="ar-SA"/>
        </w:rPr>
        <w:t>PZ.294.7290.2026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760BDC16" w14:textId="71B5486A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054ED" w:rsidRPr="005054ED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0113/IZ03GM/01529/01464/26/P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AAC04DC" w14:textId="77777777" w:rsidR="005054ED" w:rsidRPr="005054ED" w:rsidRDefault="005054ED" w:rsidP="005054ED">
      <w:pPr>
        <w:rPr>
          <w:rFonts w:ascii="Arial" w:hAnsi="Arial" w:cs="Arial"/>
          <w:b/>
          <w:sz w:val="22"/>
          <w:szCs w:val="22"/>
        </w:rPr>
      </w:pPr>
      <w:r w:rsidRPr="005054ED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44434F80" w14:textId="77777777" w:rsidR="005054ED" w:rsidRPr="005054ED" w:rsidRDefault="005054ED" w:rsidP="005054ED">
      <w:pPr>
        <w:rPr>
          <w:rFonts w:ascii="Arial" w:hAnsi="Arial" w:cs="Arial"/>
          <w:b/>
          <w:sz w:val="22"/>
          <w:szCs w:val="22"/>
        </w:rPr>
      </w:pPr>
      <w:r w:rsidRPr="005054ED">
        <w:rPr>
          <w:rFonts w:ascii="Arial" w:hAnsi="Arial" w:cs="Arial"/>
          <w:b/>
          <w:sz w:val="22"/>
          <w:szCs w:val="22"/>
        </w:rPr>
        <w:t>ul. Kopernika 58</w:t>
      </w:r>
    </w:p>
    <w:p w14:paraId="4FE01064" w14:textId="51A90C01" w:rsidR="00686BE4" w:rsidRPr="00686BE4" w:rsidRDefault="005054ED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5054ED">
        <w:rPr>
          <w:rFonts w:ascii="Arial" w:hAnsi="Arial" w:cs="Arial"/>
          <w:b/>
          <w:sz w:val="22"/>
          <w:szCs w:val="22"/>
        </w:rPr>
        <w:t>15-397 Białystok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D3E56A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054ED" w:rsidRPr="005054ED">
        <w:rPr>
          <w:rFonts w:ascii="Arial" w:hAnsi="Arial" w:cs="Arial"/>
          <w:b/>
          <w:bCs/>
          <w:sz w:val="22"/>
          <w:szCs w:val="22"/>
        </w:rPr>
        <w:t>Dostawa środków chwastobójczych do utrzymania linii kolejowych na terenie Zakładu Linii Kolejowych w Białymstoku w 2026r.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9F9CD6F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054ED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78860ACF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5054ED">
        <w:rPr>
          <w:rFonts w:ascii="Arial" w:hAnsi="Arial" w:cs="Arial"/>
          <w:sz w:val="22"/>
          <w:szCs w:val="22"/>
        </w:rPr>
        <w:t xml:space="preserve">zastrzeżeń </w:t>
      </w:r>
      <w:r w:rsidR="005B0FFD" w:rsidRPr="009C1A8D">
        <w:rPr>
          <w:rFonts w:ascii="Arial" w:hAnsi="Arial" w:cs="Arial"/>
          <w:sz w:val="22"/>
          <w:szCs w:val="22"/>
        </w:rPr>
        <w:t>Ogólne Warunki Umowy</w:t>
      </w:r>
      <w:r w:rsidRPr="005054ED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5054ED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5054ED" w:rsidRDefault="00674A32" w:rsidP="009C1A8D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sz w:val="22"/>
          <w:u w:val="single"/>
        </w:rPr>
      </w:pPr>
      <w:r w:rsidRPr="005054ED">
        <w:rPr>
          <w:rFonts w:ascii="Arial" w:hAnsi="Arial" w:cs="Arial"/>
          <w:sz w:val="22"/>
          <w:u w:val="single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5054ED">
        <w:rPr>
          <w:rFonts w:ascii="Arial" w:hAnsi="Arial" w:cs="Arial"/>
          <w:sz w:val="22"/>
          <w:u w:val="single"/>
        </w:rPr>
        <w:t xml:space="preserve">, </w:t>
      </w:r>
      <w:r w:rsidRPr="005054ED">
        <w:rPr>
          <w:rFonts w:ascii="Arial" w:hAnsi="Arial" w:cs="Arial"/>
          <w:sz w:val="22"/>
          <w:u w:val="single"/>
        </w:rPr>
        <w:t>*niepotrzebne skreślić</w:t>
      </w:r>
      <w:r w:rsidR="00421465" w:rsidRPr="005054ED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7970D2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054E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="005054ED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74368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054ED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1A8D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117CE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Żywalewska Anna</cp:lastModifiedBy>
  <cp:revision>10</cp:revision>
  <cp:lastPrinted>2020-12-31T10:36:00Z</cp:lastPrinted>
  <dcterms:created xsi:type="dcterms:W3CDTF">2024-11-04T12:34:00Z</dcterms:created>
  <dcterms:modified xsi:type="dcterms:W3CDTF">2026-04-02T12:16:00Z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